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262D0" w14:textId="77777777" w:rsidR="009249EB" w:rsidRPr="003D05BA" w:rsidRDefault="009249EB" w:rsidP="00B31DC9">
      <w:pPr>
        <w:jc w:val="center"/>
        <w:rPr>
          <w:rFonts w:ascii="Arial" w:hAnsi="Arial" w:cs="Arial"/>
        </w:rPr>
      </w:pPr>
      <w:r w:rsidRPr="003D05BA">
        <w:rPr>
          <w:rFonts w:ascii="Arial" w:hAnsi="Arial" w:cs="Arial"/>
          <w:noProof/>
          <w:lang w:eastAsia="sv-SE"/>
        </w:rPr>
        <w:drawing>
          <wp:inline distT="0" distB="0" distL="0" distR="0" wp14:anchorId="7B4B5C1C" wp14:editId="15198B32">
            <wp:extent cx="4143375" cy="9620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5857B" w14:textId="77777777" w:rsidR="009249EB" w:rsidRPr="003D05BA" w:rsidRDefault="00B31DC9" w:rsidP="008C163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40"/>
          <w:szCs w:val="40"/>
          <w:lang w:val="sv"/>
        </w:rPr>
      </w:pPr>
      <w:r>
        <w:rPr>
          <w:rFonts w:ascii="Arial" w:hAnsi="Arial" w:cs="Arial"/>
        </w:rPr>
        <w:tab/>
        <w:t xml:space="preserve">              </w:t>
      </w:r>
      <w:r w:rsidR="009249EB" w:rsidRPr="003D05BA">
        <w:rPr>
          <w:rFonts w:ascii="Arial" w:hAnsi="Arial" w:cs="Arial"/>
          <w:b/>
          <w:bCs/>
          <w:sz w:val="40"/>
          <w:szCs w:val="40"/>
          <w:lang w:val="sv"/>
        </w:rPr>
        <w:t>Bjuder in till 2-dagars kurs</w:t>
      </w:r>
    </w:p>
    <w:p w14:paraId="144E70D7" w14:textId="77777777" w:rsidR="008C1634" w:rsidRPr="00BE77CA" w:rsidRDefault="00121630" w:rsidP="008C163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E77CA">
        <w:rPr>
          <w:rFonts w:ascii="Arial" w:hAnsi="Arial" w:cs="Arial"/>
          <w:b/>
          <w:bCs/>
          <w:sz w:val="56"/>
          <w:szCs w:val="56"/>
        </w:rPr>
        <w:t>”</w:t>
      </w:r>
      <w:r w:rsidR="009249EB" w:rsidRPr="00BE77CA">
        <w:rPr>
          <w:rFonts w:ascii="Arial" w:hAnsi="Arial" w:cs="Arial"/>
          <w:b/>
          <w:bCs/>
          <w:sz w:val="56"/>
          <w:szCs w:val="56"/>
        </w:rPr>
        <w:t>The Sporting Shoulder”</w:t>
      </w:r>
      <w:r w:rsidR="008C1634" w:rsidRPr="00BE77CA">
        <w:rPr>
          <w:rFonts w:ascii="Arial" w:hAnsi="Arial" w:cs="Arial"/>
          <w:b/>
          <w:bCs/>
          <w:sz w:val="56"/>
          <w:szCs w:val="56"/>
        </w:rPr>
        <w:br/>
      </w:r>
      <w:r w:rsidR="00BE77CA">
        <w:rPr>
          <w:rFonts w:ascii="Arial" w:hAnsi="Arial" w:cs="Arial"/>
          <w:b/>
          <w:bCs/>
          <w:sz w:val="36"/>
          <w:szCs w:val="36"/>
        </w:rPr>
        <w:t>A</w:t>
      </w:r>
      <w:r w:rsidR="008C1634" w:rsidRPr="00BE77CA">
        <w:rPr>
          <w:rFonts w:ascii="Arial" w:hAnsi="Arial" w:cs="Arial"/>
          <w:b/>
          <w:bCs/>
          <w:sz w:val="36"/>
          <w:szCs w:val="36"/>
        </w:rPr>
        <w:t>dvanced level</w:t>
      </w:r>
    </w:p>
    <w:p w14:paraId="204BA194" w14:textId="77777777" w:rsidR="006C0852" w:rsidRPr="00BE77CA" w:rsidRDefault="008C1634" w:rsidP="009249EB">
      <w:pPr>
        <w:jc w:val="center"/>
        <w:rPr>
          <w:rFonts w:ascii="Calibri" w:hAnsi="Calibri" w:cs="Calibri"/>
          <w:b/>
          <w:color w:val="FF0000"/>
          <w:sz w:val="52"/>
          <w:szCs w:val="52"/>
        </w:rPr>
      </w:pPr>
      <w:r w:rsidRPr="00BE77CA">
        <w:rPr>
          <w:rFonts w:ascii="Calibri" w:hAnsi="Calibri" w:cs="Calibri"/>
          <w:b/>
          <w:color w:val="FF0000"/>
          <w:sz w:val="52"/>
          <w:szCs w:val="52"/>
        </w:rPr>
        <w:t>15-16 februari 2020</w:t>
      </w:r>
    </w:p>
    <w:p w14:paraId="10826A75" w14:textId="77777777" w:rsidR="008C1634" w:rsidRPr="008C1634" w:rsidRDefault="008C1634" w:rsidP="002B3ED4">
      <w:pPr>
        <w:spacing w:line="240" w:lineRule="auto"/>
        <w:rPr>
          <w:b/>
          <w:sz w:val="28"/>
          <w:szCs w:val="28"/>
        </w:rPr>
      </w:pPr>
      <w:r w:rsidRPr="008C1634">
        <w:rPr>
          <w:b/>
          <w:sz w:val="28"/>
          <w:szCs w:val="28"/>
        </w:rPr>
        <w:t xml:space="preserve">Edel Fanning från </w:t>
      </w:r>
      <w:r w:rsidRPr="008C1634">
        <w:rPr>
          <w:rFonts w:cstheme="minorHAnsi"/>
          <w:b/>
          <w:color w:val="000000"/>
          <w:sz w:val="28"/>
          <w:szCs w:val="28"/>
        </w:rPr>
        <w:t>SSC Sports Medicine</w:t>
      </w:r>
      <w:r w:rsidRPr="008C1634">
        <w:rPr>
          <w:b/>
          <w:sz w:val="28"/>
          <w:szCs w:val="28"/>
        </w:rPr>
        <w:t>, Dublin (Enda Kings kollega) kommer tillbaka och håller en mycket uppskattad axelkurs här på Idrottskliniken!</w:t>
      </w:r>
    </w:p>
    <w:p w14:paraId="763ACD1D" w14:textId="77777777" w:rsidR="005C1569" w:rsidRPr="003C56F7" w:rsidRDefault="00C30F60" w:rsidP="003C56F7">
      <w:pPr>
        <w:pStyle w:val="Normalwebb"/>
        <w:rPr>
          <w:rFonts w:asciiTheme="minorHAnsi" w:hAnsiTheme="minorHAnsi" w:cstheme="minorHAnsi"/>
          <w:sz w:val="28"/>
          <w:szCs w:val="28"/>
          <w:lang w:val="en-US"/>
        </w:rPr>
      </w:pPr>
      <w:r w:rsidRPr="003C56F7">
        <w:rPr>
          <w:rFonts w:ascii="Calibri" w:hAnsi="Calibri" w:cs="Calibri"/>
          <w:color w:val="000000"/>
          <w:sz w:val="28"/>
          <w:szCs w:val="28"/>
          <w:lang w:val="en-US"/>
        </w:rPr>
        <w:t xml:space="preserve">The course includes </w:t>
      </w:r>
      <w:r w:rsidR="008C1634" w:rsidRPr="003C56F7">
        <w:rPr>
          <w:rFonts w:ascii="Calibri" w:hAnsi="Calibri" w:cs="Calibri"/>
          <w:color w:val="000000"/>
          <w:sz w:val="28"/>
          <w:szCs w:val="28"/>
          <w:lang w:val="en-US"/>
        </w:rPr>
        <w:t>assessment and</w:t>
      </w:r>
      <w:r w:rsidR="005C1569" w:rsidRPr="003C56F7">
        <w:rPr>
          <w:rFonts w:ascii="Calibri" w:hAnsi="Calibri" w:cs="Calibri"/>
          <w:color w:val="000000"/>
          <w:sz w:val="28"/>
          <w:szCs w:val="28"/>
          <w:lang w:val="en-US"/>
        </w:rPr>
        <w:t xml:space="preserve"> treatment of the </w:t>
      </w:r>
      <w:r w:rsidR="003C56F7">
        <w:rPr>
          <w:rFonts w:ascii="Calibri" w:hAnsi="Calibri" w:cs="Calibri"/>
          <w:color w:val="000000"/>
          <w:sz w:val="28"/>
          <w:szCs w:val="28"/>
          <w:lang w:val="en-US"/>
        </w:rPr>
        <w:t>Sporting Shoulder</w:t>
      </w:r>
      <w:r w:rsidRPr="003C56F7">
        <w:rPr>
          <w:rFonts w:ascii="Calibri" w:hAnsi="Calibri" w:cs="Calibri"/>
          <w:color w:val="000000"/>
          <w:sz w:val="28"/>
          <w:szCs w:val="28"/>
          <w:lang w:val="en-US"/>
        </w:rPr>
        <w:t xml:space="preserve">. </w:t>
      </w:r>
      <w:r w:rsidR="003C56F7">
        <w:rPr>
          <w:rFonts w:ascii="Calibri" w:hAnsi="Calibri" w:cs="Calibri"/>
          <w:color w:val="000000"/>
          <w:sz w:val="28"/>
          <w:szCs w:val="28"/>
          <w:lang w:val="en-US"/>
        </w:rPr>
        <w:br/>
      </w:r>
      <w:r w:rsidR="008C1634" w:rsidRPr="003C56F7">
        <w:rPr>
          <w:rFonts w:asciiTheme="minorHAnsi" w:hAnsiTheme="minorHAnsi" w:cstheme="minorHAnsi"/>
          <w:sz w:val="28"/>
          <w:szCs w:val="28"/>
          <w:lang w:val="en-US"/>
        </w:rPr>
        <w:t>A large component will be practi</w:t>
      </w:r>
      <w:r w:rsidR="00BD0D07" w:rsidRPr="003C56F7">
        <w:rPr>
          <w:rFonts w:asciiTheme="minorHAnsi" w:hAnsiTheme="minorHAnsi" w:cstheme="minorHAnsi"/>
          <w:sz w:val="28"/>
          <w:szCs w:val="28"/>
          <w:lang w:val="en-US"/>
        </w:rPr>
        <w:t>cal</w:t>
      </w:r>
      <w:r w:rsidR="003C56F7">
        <w:rPr>
          <w:rFonts w:asciiTheme="minorHAnsi" w:hAnsiTheme="minorHAnsi" w:cstheme="minorHAnsi"/>
          <w:sz w:val="28"/>
          <w:szCs w:val="28"/>
          <w:lang w:val="en-US"/>
        </w:rPr>
        <w:t xml:space="preserve"> and will give</w:t>
      </w:r>
      <w:r w:rsidRPr="003C56F7">
        <w:rPr>
          <w:rFonts w:asciiTheme="minorHAnsi" w:hAnsiTheme="minorHAnsi" w:cstheme="minorHAnsi"/>
          <w:sz w:val="28"/>
          <w:szCs w:val="28"/>
          <w:lang w:val="en-US"/>
        </w:rPr>
        <w:t xml:space="preserve"> you </w:t>
      </w:r>
      <w:r w:rsidR="005C1569" w:rsidRPr="003C56F7">
        <w:rPr>
          <w:rFonts w:asciiTheme="minorHAnsi" w:hAnsiTheme="minorHAnsi" w:cstheme="minorHAnsi"/>
          <w:sz w:val="28"/>
          <w:szCs w:val="28"/>
          <w:lang w:val="en-US"/>
        </w:rPr>
        <w:t>competence</w:t>
      </w:r>
      <w:r w:rsidR="003C56F7">
        <w:rPr>
          <w:rFonts w:asciiTheme="minorHAnsi" w:hAnsiTheme="minorHAnsi" w:cstheme="minorHAnsi"/>
          <w:sz w:val="28"/>
          <w:szCs w:val="28"/>
          <w:lang w:val="en-US"/>
        </w:rPr>
        <w:t xml:space="preserve"> in</w:t>
      </w:r>
      <w:r w:rsidR="008C1634" w:rsidRPr="003C56F7">
        <w:rPr>
          <w:rFonts w:asciiTheme="minorHAnsi" w:hAnsiTheme="minorHAnsi" w:cstheme="minorHAnsi"/>
          <w:sz w:val="28"/>
          <w:szCs w:val="28"/>
          <w:lang w:val="en-US"/>
        </w:rPr>
        <w:t xml:space="preserve"> assessment, exercise s</w:t>
      </w:r>
      <w:r w:rsidR="003C56F7">
        <w:rPr>
          <w:rFonts w:asciiTheme="minorHAnsi" w:hAnsiTheme="minorHAnsi" w:cstheme="minorHAnsi"/>
          <w:sz w:val="28"/>
          <w:szCs w:val="28"/>
          <w:lang w:val="en-US"/>
        </w:rPr>
        <w:t>election, execution and</w:t>
      </w:r>
      <w:r w:rsidR="008C1634" w:rsidRPr="003C56F7">
        <w:rPr>
          <w:rFonts w:asciiTheme="minorHAnsi" w:hAnsiTheme="minorHAnsi" w:cstheme="minorHAnsi"/>
          <w:sz w:val="28"/>
          <w:szCs w:val="28"/>
          <w:lang w:val="en-US"/>
        </w:rPr>
        <w:t xml:space="preserve"> progression: control, strength, reactive strength &amp; power and retur</w:t>
      </w:r>
      <w:r w:rsidR="003C56F7">
        <w:rPr>
          <w:rFonts w:asciiTheme="minorHAnsi" w:hAnsiTheme="minorHAnsi" w:cstheme="minorHAnsi"/>
          <w:sz w:val="28"/>
          <w:szCs w:val="28"/>
          <w:lang w:val="en-US"/>
        </w:rPr>
        <w:t xml:space="preserve">n to play/phased contact drills. </w:t>
      </w:r>
      <w:r w:rsidR="003C56F7">
        <w:rPr>
          <w:rFonts w:asciiTheme="minorHAnsi" w:hAnsiTheme="minorHAnsi" w:cstheme="minorHAnsi"/>
          <w:sz w:val="28"/>
          <w:szCs w:val="28"/>
          <w:lang w:val="en-US"/>
        </w:rPr>
        <w:br/>
      </w:r>
      <w:r w:rsidR="003C56F7">
        <w:rPr>
          <w:rFonts w:asciiTheme="minorHAnsi" w:hAnsiTheme="minorHAnsi" w:cstheme="minorHAnsi"/>
          <w:sz w:val="28"/>
          <w:szCs w:val="28"/>
          <w:lang w:val="en-US"/>
        </w:rPr>
        <w:br/>
      </w:r>
      <w:r w:rsidR="008C1634" w:rsidRPr="003C56F7">
        <w:rPr>
          <w:rFonts w:ascii="Calibri" w:hAnsi="Calibri" w:cs="Calibri"/>
          <w:color w:val="000000"/>
          <w:sz w:val="28"/>
          <w:szCs w:val="28"/>
          <w:lang w:val="en-US"/>
        </w:rPr>
        <w:t>Edel combines evidence based principles with a step by step exercise approach th</w:t>
      </w:r>
      <w:r w:rsidR="00BD0D07" w:rsidRPr="003C56F7">
        <w:rPr>
          <w:rFonts w:ascii="Calibri" w:hAnsi="Calibri" w:cs="Calibri"/>
          <w:color w:val="000000"/>
          <w:sz w:val="28"/>
          <w:szCs w:val="28"/>
          <w:lang w:val="en-US"/>
        </w:rPr>
        <w:t>at will give you an</w:t>
      </w:r>
      <w:r w:rsidR="005C1569" w:rsidRPr="003C56F7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8C1634" w:rsidRPr="003C56F7">
        <w:rPr>
          <w:rFonts w:ascii="Calibri" w:hAnsi="Calibri" w:cs="Calibri"/>
          <w:color w:val="000000"/>
          <w:sz w:val="28"/>
          <w:szCs w:val="28"/>
          <w:lang w:val="en-US"/>
        </w:rPr>
        <w:t>effective shou</w:t>
      </w:r>
      <w:r w:rsidR="005C1569" w:rsidRPr="003C56F7">
        <w:rPr>
          <w:rFonts w:ascii="Calibri" w:hAnsi="Calibri" w:cs="Calibri"/>
          <w:color w:val="000000"/>
          <w:sz w:val="28"/>
          <w:szCs w:val="28"/>
          <w:lang w:val="en-US"/>
        </w:rPr>
        <w:t>lder rehabilitation program</w:t>
      </w:r>
      <w:r w:rsidR="00BD0D07" w:rsidRPr="003C56F7">
        <w:rPr>
          <w:rFonts w:ascii="Calibri" w:hAnsi="Calibri" w:cs="Calibri"/>
          <w:color w:val="000000"/>
          <w:sz w:val="28"/>
          <w:szCs w:val="28"/>
          <w:lang w:val="en-US"/>
        </w:rPr>
        <w:t xml:space="preserve"> to meet your client’s needs!</w:t>
      </w:r>
    </w:p>
    <w:p w14:paraId="48DBBDBB" w14:textId="77777777" w:rsidR="003C56F7" w:rsidRDefault="003C56F7" w:rsidP="005C1569">
      <w:pPr>
        <w:pStyle w:val="Normalwebb"/>
        <w:rPr>
          <w:sz w:val="28"/>
          <w:szCs w:val="28"/>
          <w:lang w:val="en-US"/>
        </w:rPr>
      </w:pPr>
    </w:p>
    <w:p w14:paraId="310A93DD" w14:textId="77777777" w:rsidR="000E55FC" w:rsidRPr="00B31DC9" w:rsidRDefault="0026586E" w:rsidP="005C1569">
      <w:pPr>
        <w:pStyle w:val="Normalwebb"/>
        <w:rPr>
          <w:sz w:val="28"/>
          <w:szCs w:val="28"/>
        </w:rPr>
      </w:pPr>
      <w:r w:rsidRPr="001C16DF">
        <w:rPr>
          <w:sz w:val="28"/>
          <w:szCs w:val="28"/>
        </w:rPr>
        <w:br/>
      </w:r>
      <w:r w:rsidR="000E55FC" w:rsidRPr="003C56F7">
        <w:rPr>
          <w:rFonts w:ascii="Arial" w:hAnsi="Arial" w:cs="Arial"/>
          <w:b/>
          <w:bCs/>
          <w:sz w:val="28"/>
          <w:szCs w:val="28"/>
          <w:lang w:val="sv"/>
        </w:rPr>
        <w:t>Kostnad:</w:t>
      </w:r>
      <w:r w:rsidR="005C1569" w:rsidRPr="003C56F7">
        <w:rPr>
          <w:rFonts w:ascii="Arial" w:hAnsi="Arial" w:cs="Arial"/>
          <w:sz w:val="28"/>
          <w:szCs w:val="28"/>
          <w:lang w:val="sv"/>
        </w:rPr>
        <w:t xml:space="preserve"> 5 </w:t>
      </w:r>
      <w:proofErr w:type="gramStart"/>
      <w:r w:rsidR="005C1569" w:rsidRPr="003C56F7">
        <w:rPr>
          <w:rFonts w:ascii="Arial" w:hAnsi="Arial" w:cs="Arial"/>
          <w:sz w:val="28"/>
          <w:szCs w:val="28"/>
          <w:lang w:val="sv"/>
        </w:rPr>
        <w:t>2</w:t>
      </w:r>
      <w:r w:rsidR="008E1B37" w:rsidRPr="003C56F7">
        <w:rPr>
          <w:rFonts w:ascii="Arial" w:hAnsi="Arial" w:cs="Arial"/>
          <w:sz w:val="28"/>
          <w:szCs w:val="28"/>
          <w:lang w:val="sv"/>
        </w:rPr>
        <w:t>00</w:t>
      </w:r>
      <w:r w:rsidR="000E55FC" w:rsidRPr="003C56F7">
        <w:rPr>
          <w:rFonts w:ascii="Arial" w:hAnsi="Arial" w:cs="Arial"/>
          <w:sz w:val="28"/>
          <w:szCs w:val="28"/>
          <w:lang w:val="sv"/>
        </w:rPr>
        <w:t>:-</w:t>
      </w:r>
      <w:proofErr w:type="gramEnd"/>
      <w:r w:rsidR="008E1B37" w:rsidRPr="003C56F7">
        <w:rPr>
          <w:rFonts w:ascii="Arial" w:hAnsi="Arial" w:cs="Arial"/>
          <w:sz w:val="28"/>
          <w:szCs w:val="28"/>
          <w:lang w:val="sv"/>
        </w:rPr>
        <w:t xml:space="preserve"> + moms</w:t>
      </w:r>
      <w:r w:rsidR="000E55FC" w:rsidRPr="003C56F7">
        <w:rPr>
          <w:rFonts w:ascii="Arial" w:hAnsi="Arial" w:cs="Arial"/>
          <w:sz w:val="28"/>
          <w:szCs w:val="28"/>
          <w:lang w:val="sv"/>
        </w:rPr>
        <w:t>, anmälan är bindande.</w:t>
      </w:r>
    </w:p>
    <w:p w14:paraId="7DD75275" w14:textId="77777777" w:rsidR="000E55FC" w:rsidRPr="003C56F7" w:rsidRDefault="000E55FC" w:rsidP="008E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v"/>
        </w:rPr>
      </w:pPr>
      <w:r w:rsidRPr="003C56F7">
        <w:rPr>
          <w:rFonts w:ascii="Arial" w:hAnsi="Arial" w:cs="Arial"/>
          <w:b/>
          <w:bCs/>
          <w:sz w:val="28"/>
          <w:szCs w:val="28"/>
          <w:lang w:val="sv"/>
        </w:rPr>
        <w:t>Plats:</w:t>
      </w:r>
      <w:r w:rsidRPr="003C56F7">
        <w:rPr>
          <w:rFonts w:ascii="Arial" w:hAnsi="Arial" w:cs="Arial"/>
          <w:sz w:val="28"/>
          <w:szCs w:val="28"/>
          <w:lang w:val="sv"/>
        </w:rPr>
        <w:t xml:space="preserve"> Idrottskliniken Rehab, Vintervägen 50 A, Solna.</w:t>
      </w:r>
    </w:p>
    <w:p w14:paraId="48835627" w14:textId="77777777" w:rsidR="000E55FC" w:rsidRPr="003C56F7" w:rsidRDefault="003D05BA" w:rsidP="008E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v"/>
        </w:rPr>
      </w:pPr>
      <w:r>
        <w:rPr>
          <w:rFonts w:ascii="Arial" w:hAnsi="Arial" w:cs="Arial"/>
          <w:sz w:val="28"/>
          <w:szCs w:val="28"/>
          <w:lang w:val="sv"/>
        </w:rPr>
        <w:br/>
      </w:r>
      <w:r w:rsidR="000E55FC" w:rsidRPr="003C56F7">
        <w:rPr>
          <w:rFonts w:ascii="Arial" w:hAnsi="Arial" w:cs="Arial"/>
          <w:sz w:val="28"/>
          <w:szCs w:val="28"/>
          <w:lang w:val="sv"/>
        </w:rPr>
        <w:t>Lunch, för- och eftermiddagsfika ingår.</w:t>
      </w:r>
    </w:p>
    <w:p w14:paraId="718CF58D" w14:textId="77777777" w:rsidR="000E55FC" w:rsidRPr="003C56F7" w:rsidRDefault="000E55FC" w:rsidP="008E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v"/>
        </w:rPr>
      </w:pPr>
      <w:r w:rsidRPr="003C56F7">
        <w:rPr>
          <w:rFonts w:ascii="Arial" w:hAnsi="Arial" w:cs="Arial"/>
          <w:sz w:val="28"/>
          <w:szCs w:val="28"/>
          <w:lang w:val="sv"/>
        </w:rPr>
        <w:t>Begränsat antal platser.</w:t>
      </w:r>
      <w:r w:rsidR="003D05BA">
        <w:rPr>
          <w:rFonts w:ascii="Arial" w:hAnsi="Arial" w:cs="Arial"/>
          <w:sz w:val="28"/>
          <w:szCs w:val="28"/>
          <w:lang w:val="sv"/>
        </w:rPr>
        <w:br/>
      </w:r>
    </w:p>
    <w:p w14:paraId="47B504D4" w14:textId="77777777" w:rsidR="000E55FC" w:rsidRPr="003C56F7" w:rsidRDefault="000E55FC" w:rsidP="003D05BA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v"/>
        </w:rPr>
      </w:pPr>
      <w:r w:rsidRPr="003C56F7">
        <w:rPr>
          <w:rFonts w:ascii="Arial" w:hAnsi="Arial" w:cs="Arial"/>
          <w:sz w:val="28"/>
          <w:szCs w:val="28"/>
          <w:lang w:val="sv"/>
        </w:rPr>
        <w:t>Anmälan med namn, e-mail och mobilnummer till:</w:t>
      </w:r>
    </w:p>
    <w:p w14:paraId="0687145B" w14:textId="77777777" w:rsidR="000E55FC" w:rsidRPr="003C56F7" w:rsidRDefault="001C16DF" w:rsidP="000E55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sv"/>
        </w:rPr>
      </w:pPr>
      <w:hyperlink r:id="rId6" w:history="1">
        <w:r w:rsidR="000E55FC" w:rsidRPr="003C56F7">
          <w:rPr>
            <w:rFonts w:ascii="Arial" w:hAnsi="Arial" w:cs="Arial"/>
            <w:color w:val="0000FF"/>
            <w:sz w:val="28"/>
            <w:szCs w:val="28"/>
            <w:u w:val="single"/>
            <w:lang w:val="sv"/>
          </w:rPr>
          <w:t>reception@idrottsklinikenrehab.se</w:t>
        </w:r>
      </w:hyperlink>
    </w:p>
    <w:p w14:paraId="0724AAA6" w14:textId="77777777" w:rsidR="0023180D" w:rsidRDefault="00595486" w:rsidP="00BD0D07">
      <w:pPr>
        <w:pStyle w:val="Normalwebb"/>
        <w:rPr>
          <w:rFonts w:ascii="Arial" w:hAnsi="Arial" w:cs="Arial"/>
          <w:color w:val="333333"/>
          <w:sz w:val="16"/>
          <w:szCs w:val="16"/>
          <w:lang w:val="sv"/>
        </w:rPr>
      </w:pPr>
      <w:r>
        <w:rPr>
          <w:rFonts w:ascii="Arial" w:hAnsi="Arial" w:cs="Arial"/>
          <w:color w:val="333333"/>
          <w:sz w:val="16"/>
          <w:szCs w:val="16"/>
          <w:lang w:val="sv"/>
        </w:rPr>
        <w:t xml:space="preserve">                                                                       </w:t>
      </w:r>
      <w:r w:rsidR="000F436F" w:rsidRPr="00BD0D07">
        <w:rPr>
          <w:rFonts w:ascii="Arial" w:hAnsi="Arial" w:cs="Arial"/>
          <w:color w:val="333333"/>
          <w:sz w:val="16"/>
          <w:szCs w:val="16"/>
          <w:lang w:val="sv"/>
        </w:rPr>
        <w:t xml:space="preserve"> </w:t>
      </w:r>
    </w:p>
    <w:p w14:paraId="24B34FA3" w14:textId="77777777" w:rsidR="00B37E8B" w:rsidRDefault="0023180D" w:rsidP="00B37E8B">
      <w:pPr>
        <w:pStyle w:val="Normalwebb"/>
        <w:rPr>
          <w:rFonts w:ascii="Arial" w:hAnsi="Arial" w:cs="Arial"/>
          <w:color w:val="333333"/>
          <w:sz w:val="16"/>
          <w:szCs w:val="16"/>
          <w:lang w:val="sv"/>
        </w:rPr>
      </w:pPr>
      <w:r>
        <w:rPr>
          <w:rFonts w:ascii="Arial" w:hAnsi="Arial" w:cs="Arial"/>
          <w:color w:val="333333"/>
          <w:sz w:val="16"/>
          <w:szCs w:val="16"/>
          <w:lang w:val="sv"/>
        </w:rPr>
        <w:t xml:space="preserve">                                                                         </w:t>
      </w:r>
    </w:p>
    <w:p w14:paraId="0E02F5F0" w14:textId="77777777" w:rsidR="00BD0D07" w:rsidRPr="00B37E8B" w:rsidRDefault="00B37E8B" w:rsidP="00B37E8B">
      <w:pPr>
        <w:pStyle w:val="Normalwebb"/>
        <w:rPr>
          <w:rFonts w:ascii="Arial" w:hAnsi="Arial" w:cs="Arial"/>
          <w:color w:val="333333"/>
          <w:sz w:val="16"/>
          <w:szCs w:val="16"/>
          <w:lang w:val="sv"/>
        </w:rPr>
      </w:pPr>
      <w:r w:rsidRPr="00CF1768"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FFDBBBC" wp14:editId="1417C21D">
            <wp:simplePos x="0" y="0"/>
            <wp:positionH relativeFrom="margin">
              <wp:posOffset>-106045</wp:posOffset>
            </wp:positionH>
            <wp:positionV relativeFrom="margin">
              <wp:posOffset>7640955</wp:posOffset>
            </wp:positionV>
            <wp:extent cx="2044700" cy="1574800"/>
            <wp:effectExtent l="0" t="0" r="0" b="6350"/>
            <wp:wrapSquare wrapText="bothSides"/>
            <wp:docPr id="2" name="Bildobjekt 2" descr="https://www.sportssurgeryclinic.com/wp-content/uploads/2016/11/Edel-Fanning-2015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ortssurgeryclinic.com/wp-content/uploads/2016/11/Edel-Fanning-2015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16"/>
          <w:szCs w:val="16"/>
          <w:lang w:val="sv"/>
        </w:rPr>
        <w:t xml:space="preserve"> </w:t>
      </w:r>
      <w:r w:rsidR="00BD0D07">
        <w:rPr>
          <w:rStyle w:val="Stark"/>
          <w:rFonts w:ascii="Calibri" w:hAnsi="Calibri" w:cs="Calibri"/>
          <w:color w:val="000000"/>
        </w:rPr>
        <w:t>Edel Fanning, Msc. Adv MSK Physio, MMACP, M.I.S.C.P </w:t>
      </w:r>
    </w:p>
    <w:p w14:paraId="22A1A3DF" w14:textId="77777777" w:rsidR="00BD0D07" w:rsidRPr="005A6B17" w:rsidRDefault="00BD0D07" w:rsidP="00BD0D07">
      <w:pPr>
        <w:pStyle w:val="Normalwebb"/>
        <w:rPr>
          <w:rFonts w:ascii="Calibri" w:hAnsi="Calibri" w:cs="Calibri"/>
          <w:color w:val="000000"/>
          <w:lang w:val="en-US"/>
        </w:rPr>
      </w:pPr>
      <w:r w:rsidRPr="00B31DC9">
        <w:rPr>
          <w:rFonts w:ascii="Calibri" w:hAnsi="Calibri" w:cs="Calibri"/>
          <w:color w:val="000000"/>
        </w:rPr>
        <w:t> </w:t>
      </w:r>
      <w:r w:rsidR="005C1569">
        <w:rPr>
          <w:rFonts w:ascii="Calibri" w:hAnsi="Calibri" w:cs="Calibri"/>
          <w:color w:val="000000"/>
          <w:sz w:val="20"/>
          <w:szCs w:val="20"/>
          <w:lang w:val="en-US"/>
        </w:rPr>
        <w:t xml:space="preserve">Edel is </w:t>
      </w:r>
      <w:r w:rsidR="005C1569" w:rsidRPr="00BD0D07">
        <w:rPr>
          <w:rFonts w:ascii="Calibri" w:hAnsi="Calibri" w:cs="Calibri"/>
          <w:color w:val="000000"/>
          <w:sz w:val="20"/>
          <w:szCs w:val="20"/>
          <w:lang w:val="en-US"/>
        </w:rPr>
        <w:t xml:space="preserve">Shoulder Specialist </w:t>
      </w:r>
      <w:r w:rsidRPr="00BD0D07">
        <w:rPr>
          <w:rFonts w:ascii="Calibri" w:hAnsi="Calibri" w:cs="Calibri"/>
          <w:color w:val="000000"/>
          <w:sz w:val="20"/>
          <w:szCs w:val="20"/>
          <w:lang w:val="en-US"/>
        </w:rPr>
        <w:t>physiotherapist and leads the upper limb rehabilitation serv</w:t>
      </w:r>
      <w:r w:rsidR="005C1569">
        <w:rPr>
          <w:rFonts w:ascii="Calibri" w:hAnsi="Calibri" w:cs="Calibri"/>
          <w:color w:val="000000"/>
          <w:sz w:val="20"/>
          <w:szCs w:val="20"/>
          <w:lang w:val="en-US"/>
        </w:rPr>
        <w:t>ice at the SSC</w:t>
      </w:r>
      <w:r w:rsidRPr="00BD0D07">
        <w:rPr>
          <w:rFonts w:ascii="Calibri" w:hAnsi="Calibri" w:cs="Calibri"/>
          <w:color w:val="000000"/>
          <w:sz w:val="20"/>
          <w:szCs w:val="20"/>
          <w:lang w:val="en-US"/>
        </w:rPr>
        <w:t>, Dub</w:t>
      </w:r>
      <w:r w:rsidR="005A6B17">
        <w:rPr>
          <w:rFonts w:ascii="Calibri" w:hAnsi="Calibri" w:cs="Calibri"/>
          <w:color w:val="000000"/>
          <w:sz w:val="20"/>
          <w:szCs w:val="20"/>
          <w:lang w:val="en-US"/>
        </w:rPr>
        <w:t xml:space="preserve">lin.  She has presented at </w:t>
      </w:r>
      <w:r w:rsidRPr="00BD0D07">
        <w:rPr>
          <w:rFonts w:ascii="Calibri" w:hAnsi="Calibri" w:cs="Calibri"/>
          <w:color w:val="000000"/>
          <w:sz w:val="20"/>
          <w:szCs w:val="20"/>
          <w:lang w:val="en-US"/>
        </w:rPr>
        <w:t>national and international conferences on rehabilitation of the shoulder. Edel has a keen interest in shoulder biomechanics, the sporting shoulder and injury prevention and works with elite athletes from a wide range of sporti</w:t>
      </w:r>
      <w:r w:rsidR="005A6B17">
        <w:rPr>
          <w:rFonts w:ascii="Calibri" w:hAnsi="Calibri" w:cs="Calibri"/>
          <w:color w:val="000000"/>
          <w:sz w:val="20"/>
          <w:szCs w:val="20"/>
          <w:lang w:val="en-US"/>
        </w:rPr>
        <w:t>ng disciplines. She is now</w:t>
      </w:r>
      <w:r w:rsidRPr="00BD0D07">
        <w:rPr>
          <w:rFonts w:ascii="Calibri" w:hAnsi="Calibri" w:cs="Calibri"/>
          <w:color w:val="000000"/>
          <w:sz w:val="20"/>
          <w:szCs w:val="20"/>
          <w:lang w:val="en-US"/>
        </w:rPr>
        <w:t xml:space="preserve"> completing her PhD at the University College Cork investigating the use of return to play criteria post glenohumeral joint stabilisation</w:t>
      </w:r>
      <w:bookmarkStart w:id="0" w:name="_GoBack"/>
      <w:bookmarkEnd w:id="0"/>
      <w:r w:rsidR="005A6B17">
        <w:rPr>
          <w:rFonts w:ascii="Calibri" w:hAnsi="Calibri" w:cs="Calibri"/>
          <w:color w:val="000000"/>
          <w:sz w:val="20"/>
          <w:szCs w:val="20"/>
          <w:lang w:val="en-US"/>
        </w:rPr>
        <w:t xml:space="preserve">. Her work explores </w:t>
      </w:r>
      <w:r w:rsidRPr="00BD0D07">
        <w:rPr>
          <w:rFonts w:ascii="Calibri" w:hAnsi="Calibri" w:cs="Calibri"/>
          <w:color w:val="000000"/>
          <w:sz w:val="20"/>
          <w:szCs w:val="20"/>
          <w:lang w:val="en-US"/>
        </w:rPr>
        <w:t xml:space="preserve">3D biomechanics and the use of novel upper limb functional tests in assisting return to play decision making post </w:t>
      </w:r>
      <w:r w:rsidR="005A6B17">
        <w:rPr>
          <w:rFonts w:ascii="Calibri" w:hAnsi="Calibri" w:cs="Calibri"/>
          <w:color w:val="000000"/>
          <w:sz w:val="20"/>
          <w:szCs w:val="20"/>
          <w:lang w:val="en-US"/>
        </w:rPr>
        <w:t xml:space="preserve">          </w:t>
      </w:r>
      <w:r w:rsidRPr="00BD0D07">
        <w:rPr>
          <w:rFonts w:ascii="Calibri" w:hAnsi="Calibri" w:cs="Calibri"/>
          <w:color w:val="000000"/>
          <w:sz w:val="20"/>
          <w:szCs w:val="20"/>
          <w:lang w:val="en-US"/>
        </w:rPr>
        <w:t>shoulder reconstruction in contact athletes. ​</w:t>
      </w:r>
    </w:p>
    <w:sectPr w:rsidR="00BD0D07" w:rsidRPr="005A6B17" w:rsidSect="004E6336">
      <w:pgSz w:w="12240" w:h="15840"/>
      <w:pgMar w:top="567" w:right="1417" w:bottom="42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EB"/>
    <w:rsid w:val="00012663"/>
    <w:rsid w:val="00023E8C"/>
    <w:rsid w:val="000E55FC"/>
    <w:rsid w:val="000F436F"/>
    <w:rsid w:val="00121630"/>
    <w:rsid w:val="00162F97"/>
    <w:rsid w:val="001B29E7"/>
    <w:rsid w:val="001C16DF"/>
    <w:rsid w:val="002162B9"/>
    <w:rsid w:val="00227286"/>
    <w:rsid w:val="0023180D"/>
    <w:rsid w:val="0026586E"/>
    <w:rsid w:val="00295523"/>
    <w:rsid w:val="002B3ED4"/>
    <w:rsid w:val="003C56F7"/>
    <w:rsid w:val="003D05BA"/>
    <w:rsid w:val="004375AD"/>
    <w:rsid w:val="004801AA"/>
    <w:rsid w:val="004E6336"/>
    <w:rsid w:val="00595486"/>
    <w:rsid w:val="005A6B17"/>
    <w:rsid w:val="005C1569"/>
    <w:rsid w:val="006A0314"/>
    <w:rsid w:val="006C0852"/>
    <w:rsid w:val="006E1B35"/>
    <w:rsid w:val="006F2D82"/>
    <w:rsid w:val="006F3558"/>
    <w:rsid w:val="008C1634"/>
    <w:rsid w:val="008E1B37"/>
    <w:rsid w:val="009249EB"/>
    <w:rsid w:val="00A41883"/>
    <w:rsid w:val="00AB092A"/>
    <w:rsid w:val="00B111DD"/>
    <w:rsid w:val="00B31DC9"/>
    <w:rsid w:val="00B37E8B"/>
    <w:rsid w:val="00B85173"/>
    <w:rsid w:val="00BD0D07"/>
    <w:rsid w:val="00BE77CA"/>
    <w:rsid w:val="00C30F60"/>
    <w:rsid w:val="00C83A65"/>
    <w:rsid w:val="00CF1768"/>
    <w:rsid w:val="00D32303"/>
    <w:rsid w:val="00D62AD0"/>
    <w:rsid w:val="00E62F27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2CD1"/>
  <w15:docId w15:val="{A17C13FA-B8A6-4347-AA4E-40FC5F73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49EB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2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49EB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8C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D0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735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7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0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35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51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4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7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21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98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908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96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30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87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1855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9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2343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62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@idrottsklinikenrehab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C4D3-1C6C-4E5F-BEDE-DD3DAA89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Reception</cp:lastModifiedBy>
  <cp:revision>2</cp:revision>
  <cp:lastPrinted>2019-12-05T10:38:00Z</cp:lastPrinted>
  <dcterms:created xsi:type="dcterms:W3CDTF">2019-12-19T08:11:00Z</dcterms:created>
  <dcterms:modified xsi:type="dcterms:W3CDTF">2019-12-19T08:11:00Z</dcterms:modified>
</cp:coreProperties>
</file>